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92C85" w14:textId="1DF986F4" w:rsidR="0029521C" w:rsidRDefault="0029521C">
      <w:r w:rsidRPr="0029521C">
        <w:t>REGIONAL EDI &amp; DISCRIMINATION EXECUTIVE</w:t>
      </w:r>
      <w:r>
        <w:t xml:space="preserve"> (962 hours annually)</w:t>
      </w:r>
    </w:p>
    <w:p w14:paraId="2059A833" w14:textId="69A22D1A" w:rsidR="00565EC8" w:rsidRDefault="00EC2BA5">
      <w:r>
        <w:t xml:space="preserve">This is an exciting opportunity to provide </w:t>
      </w:r>
      <w:r w:rsidRPr="00EC2BA5">
        <w:t>proactive and reactive support to five counties in the SW region on E</w:t>
      </w:r>
      <w:r>
        <w:t xml:space="preserve">quality </w:t>
      </w:r>
      <w:r w:rsidRPr="00EC2BA5">
        <w:t>D</w:t>
      </w:r>
      <w:r>
        <w:t>iversity and Inclusion</w:t>
      </w:r>
      <w:r w:rsidR="0029521C">
        <w:t xml:space="preserve"> (EDI)</w:t>
      </w:r>
      <w:r>
        <w:t xml:space="preserve"> </w:t>
      </w:r>
      <w:r w:rsidRPr="00EC2BA5">
        <w:t xml:space="preserve">education and wider work and in addressing complaints of discrimination, acting as the Single Point of Contact (SPOC) for CPA purposes with County Boards/Foundation, clubs, leagues, </w:t>
      </w:r>
      <w:r w:rsidR="0029521C">
        <w:t>Association of Cricket Officials (</w:t>
      </w:r>
      <w:r w:rsidRPr="00EC2BA5">
        <w:t>ACOs</w:t>
      </w:r>
      <w:r w:rsidR="0029521C">
        <w:t>)</w:t>
      </w:r>
      <w:r w:rsidRPr="00EC2BA5">
        <w:t xml:space="preserve"> and other cricket organisations within the region, liaising with lead officers, Cricket Regulator and all parties as needed.  </w:t>
      </w:r>
    </w:p>
    <w:p w14:paraId="14E632F8" w14:textId="77777777" w:rsidR="0029521C" w:rsidRDefault="00EC2BA5">
      <w:r>
        <w:t xml:space="preserve">We are looking for someone who has a good understanding of Equality Act 2010, Discrimination Matters, </w:t>
      </w:r>
      <w:r w:rsidRPr="00EC2BA5">
        <w:t>ECB</w:t>
      </w:r>
      <w:r>
        <w:t xml:space="preserve"> and Cricket Regulator</w:t>
      </w:r>
      <w:r>
        <w:t xml:space="preserve">.  </w:t>
      </w:r>
    </w:p>
    <w:p w14:paraId="1A5A2C4A" w14:textId="5E3E143B" w:rsidR="00EC2BA5" w:rsidRDefault="00EC2BA5">
      <w:r>
        <w:t>You will have experience of case management ideally in relation to EDI and be able to work effectively with Cricket Clubs, Leagues alongside the Southwest County Boards/Foundations (</w:t>
      </w:r>
      <w:r>
        <w:t>Cornwall</w:t>
      </w:r>
      <w:r>
        <w:t xml:space="preserve">, </w:t>
      </w:r>
      <w:r>
        <w:t>Devon</w:t>
      </w:r>
      <w:r>
        <w:t xml:space="preserve">, Gloucestershire, </w:t>
      </w:r>
      <w:r>
        <w:t>Somerset, and Wiltshire</w:t>
      </w:r>
      <w:r>
        <w:t>).</w:t>
      </w:r>
    </w:p>
    <w:p w14:paraId="6EEDD187" w14:textId="50B359E2" w:rsidR="00EC2BA5" w:rsidRDefault="0029521C" w:rsidP="00EC2BA5">
      <w:r>
        <w:t xml:space="preserve">You will need to be an </w:t>
      </w:r>
      <w:r w:rsidR="00EC2BA5">
        <w:t>excellent communicator and negotiator who can support, advice and where necessary enforce the ECB Anti-Discrimination Regulations.</w:t>
      </w:r>
      <w:r>
        <w:t xml:space="preserve"> You will need to be able to p</w:t>
      </w:r>
      <w:r w:rsidR="00EC2BA5">
        <w:t>rovide consistent guidance, advice and training on</w:t>
      </w:r>
      <w:r>
        <w:t xml:space="preserve"> </w:t>
      </w:r>
      <w:r w:rsidR="00EC2BA5">
        <w:t xml:space="preserve">discrimination matters, specifically in coordinating a regional approach to the ECB EDI Education Programme. </w:t>
      </w:r>
    </w:p>
    <w:p w14:paraId="4BC8950E" w14:textId="5EF037C1" w:rsidR="00843F70" w:rsidRDefault="0029521C" w:rsidP="00EC2BA5">
      <w:r>
        <w:t>Across the year the work fluctuates and as such an annualised 962 hours</w:t>
      </w:r>
      <w:r w:rsidR="00843F70">
        <w:t xml:space="preserve"> (equal to 18.5 hours per week)</w:t>
      </w:r>
      <w:r>
        <w:t xml:space="preserve"> has been identified with a requirement that during the </w:t>
      </w:r>
      <w:r w:rsidR="00843F70">
        <w:t>c</w:t>
      </w:r>
      <w:r>
        <w:t xml:space="preserve">ricket season </w:t>
      </w:r>
      <w:r w:rsidR="00843F70">
        <w:t xml:space="preserve">county boards/foundations are likely to </w:t>
      </w:r>
      <w:r>
        <w:t>require more support than during the offseason</w:t>
      </w:r>
      <w:r w:rsidR="00843F70">
        <w:t xml:space="preserve"> when more proactive work is normally planned.</w:t>
      </w:r>
    </w:p>
    <w:p w14:paraId="141A310B" w14:textId="6AD5C087" w:rsidR="00EC2BA5" w:rsidRDefault="00843F70" w:rsidP="00EC2BA5">
      <w:r>
        <w:t>To find ou</w:t>
      </w:r>
      <w:r w:rsidR="0029521C">
        <w:t xml:space="preserve">t more please review the job description and for an informal conversation please contact </w:t>
      </w:r>
      <w:hyperlink r:id="rId4" w:history="1">
        <w:r w:rsidR="0029521C" w:rsidRPr="00B63160">
          <w:rPr>
            <w:rStyle w:val="Hyperlink"/>
          </w:rPr>
          <w:t>information@somersetcricketfoundation.org</w:t>
        </w:r>
      </w:hyperlink>
      <w:r w:rsidR="0029521C">
        <w:t xml:space="preserve">   to arrange a conversation about the post.</w:t>
      </w:r>
    </w:p>
    <w:p w14:paraId="542860F3" w14:textId="32DFF2C5" w:rsidR="00572AB0" w:rsidRDefault="00572AB0" w:rsidP="00EC2BA5">
      <w:r>
        <w:t xml:space="preserve">Closing Date for applications:  </w:t>
      </w:r>
      <w:r w:rsidR="00127507">
        <w:t>5</w:t>
      </w:r>
      <w:r w:rsidR="00127507" w:rsidRPr="00127507">
        <w:rPr>
          <w:vertAlign w:val="superscript"/>
        </w:rPr>
        <w:t>th</w:t>
      </w:r>
      <w:r w:rsidR="00127507">
        <w:t xml:space="preserve"> October 2026 12 noon</w:t>
      </w:r>
    </w:p>
    <w:p w14:paraId="17E93A2A" w14:textId="665E1FC7" w:rsidR="00127507" w:rsidRDefault="00127507" w:rsidP="00EC2BA5">
      <w:r>
        <w:t xml:space="preserve">Anticipated interviews w/c </w:t>
      </w:r>
      <w:r w:rsidR="008A5638">
        <w:t>19</w:t>
      </w:r>
      <w:r w:rsidR="008A5638" w:rsidRPr="008A5638">
        <w:rPr>
          <w:vertAlign w:val="superscript"/>
        </w:rPr>
        <w:t>th</w:t>
      </w:r>
      <w:r w:rsidR="008A5638">
        <w:t xml:space="preserve"> October 2026</w:t>
      </w:r>
    </w:p>
    <w:sectPr w:rsidR="001275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A5"/>
    <w:rsid w:val="00127507"/>
    <w:rsid w:val="0029521C"/>
    <w:rsid w:val="00565EC8"/>
    <w:rsid w:val="00572AB0"/>
    <w:rsid w:val="006429E9"/>
    <w:rsid w:val="00843F70"/>
    <w:rsid w:val="008A5638"/>
    <w:rsid w:val="00A6303D"/>
    <w:rsid w:val="00EC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C1748"/>
  <w15:chartTrackingRefBased/>
  <w15:docId w15:val="{DCB9F461-6131-4CBC-BB97-EB62B8DC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B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52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rmation@somersetcricketfoundat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Maralyn Smith</dc:creator>
  <cp:keywords/>
  <dc:description/>
  <cp:lastModifiedBy>Maralyn Smith</cp:lastModifiedBy>
  <cp:revision>4</cp:revision>
  <dcterms:created xsi:type="dcterms:W3CDTF">2026-09-09T13:29:00Z</dcterms:created>
  <dcterms:modified xsi:type="dcterms:W3CDTF">2026-09-09T13:55:00Z</dcterms:modified>
</cp:coreProperties>
</file>